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402C" w14:textId="77777777"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0"/>
        <w:gridCol w:w="2324"/>
        <w:gridCol w:w="1663"/>
        <w:gridCol w:w="1101"/>
        <w:gridCol w:w="178"/>
        <w:gridCol w:w="1756"/>
        <w:gridCol w:w="272"/>
        <w:gridCol w:w="1102"/>
      </w:tblGrid>
      <w:tr w:rsidR="008549C2" w:rsidRPr="006F5F41" w14:paraId="5C459F5C" w14:textId="77777777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14:paraId="27F6AA8F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14:paraId="3CF9F55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 w14:paraId="03499CDA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5FF7252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14:paraId="63D1B530" w14:textId="4536792E" w:rsidR="008549C2" w:rsidRPr="00E04682" w:rsidRDefault="00E0468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</w:pPr>
            <w:r w:rsidRPr="00E04682">
              <w:rPr>
                <w:rStyle w:val="Emphasis"/>
                <w:rFonts w:eastAsia="Batang"/>
                <w:b/>
                <w:bCs/>
                <w:i w:val="0"/>
                <w:iCs/>
                <w:sz w:val="24"/>
                <w:szCs w:val="24"/>
              </w:rPr>
              <w:t>Clinical Pharmacy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F20E6F3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14:paraId="2C48E36D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473A57" w:rsidRPr="006F5F41" w14:paraId="6C6334B7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A12F8E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14:paraId="04E3F8D0" w14:textId="77777777" w:rsidR="00EA4C02" w:rsidRPr="00EA4C02" w:rsidRDefault="00F90EC8" w:rsidP="00EA4C02">
            <w:pPr>
              <w:spacing w:before="120" w:after="0" w:line="240" w:lineRule="auto"/>
              <w:jc w:val="both"/>
              <w:rPr>
                <w:rFonts w:eastAsia="Batang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Biostatistics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8CCF8D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14:paraId="2A730934" w14:textId="77777777" w:rsidR="008549C2" w:rsidRPr="006F5F41" w:rsidRDefault="00F90EC8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1702103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A34D31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14:paraId="779363A9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473A57" w:rsidRPr="006F5F41" w14:paraId="55344878" w14:textId="77777777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34EA4718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14:paraId="1AB62BE1" w14:textId="77777777" w:rsidR="008549C2" w:rsidRPr="006F5F41" w:rsidRDefault="008344D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2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9BE0724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14:paraId="6A24D6F4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257378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14:paraId="06FA8E5D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70633A09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1CD16C2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14:paraId="43EEF149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40AB4B12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14:paraId="066BCB4F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5BE8F4A3" w14:textId="77777777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29B66F2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14:paraId="56D2AC4A" w14:textId="77777777" w:rsidR="008549C2" w:rsidRPr="00473A57" w:rsidRDefault="00F90EC8" w:rsidP="003C3A2A">
            <w:pPr>
              <w:pStyle w:val="Caption"/>
              <w:bidi w:val="0"/>
              <w:ind w:right="-90"/>
              <w:jc w:val="lowKashida"/>
              <w:rPr>
                <w:rFonts w:eastAsia="Batang"/>
                <w:iCs/>
                <w:sz w:val="24"/>
                <w:szCs w:val="24"/>
              </w:rPr>
            </w:pPr>
            <w:r>
              <w:rPr>
                <w:color w:val="000000"/>
              </w:rPr>
              <w:t>Dr. Manal N ALsoub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B28888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14:paraId="0D0A36E7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2BB5444F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2FDFE50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14:paraId="35120886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0FDDBEC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14:paraId="48EC46FC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2B6C0CF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14:paraId="6B3A03E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 w14:paraId="05A14284" w14:textId="77777777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640A60F1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14:paraId="7D35DA02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5F9847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14:paraId="205BF8A4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035E678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14:paraId="57B63F25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16816DCA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14:paraId="682FC564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E5D9BD2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14:paraId="19BE3547" w14:textId="77777777">
        <w:trPr>
          <w:trHeight w:val="397"/>
        </w:trPr>
        <w:tc>
          <w:tcPr>
            <w:tcW w:w="9782" w:type="dxa"/>
            <w:vAlign w:val="center"/>
          </w:tcPr>
          <w:p w14:paraId="0BB48225" w14:textId="77777777" w:rsidR="006F7611" w:rsidRDefault="006F7611" w:rsidP="006F7611">
            <w:pPr>
              <w:ind w:hanging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course aims to covers topics such as Descriptive statistics: Indicators of central tendency, Descriptive statistics: Indicators of dispersions, Probability , Estimating a Single Population Mean distributions, Estimating The Difference between Two Population Means…</w:t>
            </w:r>
          </w:p>
          <w:p w14:paraId="26F17FBD" w14:textId="77777777" w:rsidR="008549C2" w:rsidRPr="006F5F41" w:rsidRDefault="008549C2" w:rsidP="003C3A2A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192DB2A5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10EA070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14:paraId="021E1541" w14:textId="77777777">
        <w:trPr>
          <w:trHeight w:val="397"/>
        </w:trPr>
        <w:tc>
          <w:tcPr>
            <w:tcW w:w="9782" w:type="dxa"/>
            <w:vAlign w:val="center"/>
          </w:tcPr>
          <w:p w14:paraId="092B2223" w14:textId="77777777" w:rsidR="006F7611" w:rsidRDefault="006F7611" w:rsidP="006F7611">
            <w:pPr>
              <w:ind w:hanging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course aims to covers topics such as Descriptive statistics: Indicators of central tendency, Descriptive statistics: Indicators of dispersions, Probability , Estimating a Single Population Mean distributions, Estimating The Difference between Two Population Means…</w:t>
            </w:r>
          </w:p>
          <w:p w14:paraId="56C9430C" w14:textId="77777777" w:rsidR="008549C2" w:rsidRPr="00EA4C02" w:rsidRDefault="008549C2" w:rsidP="00EA4C02">
            <w:pPr>
              <w:spacing w:after="0" w:line="240" w:lineRule="auto"/>
              <w:ind w:right="-90"/>
              <w:rPr>
                <w:rtl/>
              </w:rPr>
            </w:pPr>
          </w:p>
        </w:tc>
      </w:tr>
    </w:tbl>
    <w:p w14:paraId="572215AF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2918"/>
        <w:gridCol w:w="1640"/>
        <w:gridCol w:w="1605"/>
        <w:gridCol w:w="1567"/>
        <w:gridCol w:w="1575"/>
      </w:tblGrid>
      <w:tr w:rsidR="008549C2" w:rsidRPr="006F5F41" w14:paraId="064CADB1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51A6C7D2" w14:textId="77777777" w:rsidR="008549C2" w:rsidRPr="006F5F41" w:rsidRDefault="00635702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CILOs</w:t>
            </w:r>
          </w:p>
        </w:tc>
      </w:tr>
      <w:tr w:rsidR="008549C2" w:rsidRPr="006F5F41" w14:paraId="6B65B29E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46B01014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Knowledge</w:t>
            </w:r>
          </w:p>
        </w:tc>
      </w:tr>
      <w:tr w:rsidR="008549C2" w:rsidRPr="006F5F41" w14:paraId="264E7C7F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3782520F" w14:textId="77777777" w:rsidR="006F7611" w:rsidRDefault="006F7611" w:rsidP="006F7611">
            <w:pPr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A.1. Choose and create effective graphical, tabular, and numerical summaries of data</w:t>
            </w:r>
          </w:p>
          <w:p w14:paraId="1D92CA44" w14:textId="77777777" w:rsidR="006F7611" w:rsidRDefault="006F7611" w:rsidP="006F7611">
            <w:pPr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A.2. Understanding and using probability distributions.</w:t>
            </w:r>
          </w:p>
          <w:p w14:paraId="23664AC0" w14:textId="77777777" w:rsidR="00473A57" w:rsidRPr="00473A57" w:rsidRDefault="006F7611" w:rsidP="006F7611">
            <w:pPr>
              <w:pStyle w:val="NormalWeb"/>
              <w:ind w:right="-90"/>
              <w:rPr>
                <w:sz w:val="28"/>
                <w:szCs w:val="28"/>
                <w:lang w:bidi="ar-JO"/>
              </w:rPr>
            </w:pPr>
            <w:r>
              <w:lastRenderedPageBreak/>
              <w:t>A.3. Understanding the notion of sampling variability and sampling distributions</w:t>
            </w:r>
          </w:p>
        </w:tc>
      </w:tr>
      <w:tr w:rsidR="008549C2" w:rsidRPr="006F5F41" w14:paraId="3719A6DE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2C0AD853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Skills</w:t>
            </w:r>
          </w:p>
        </w:tc>
      </w:tr>
      <w:tr w:rsidR="008549C2" w:rsidRPr="006F5F41" w14:paraId="30FAE2EA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6E236DC2" w14:textId="77777777" w:rsidR="006F7611" w:rsidRDefault="006F7611" w:rsidP="006F7611">
            <w:pPr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B.1. Calculate and interpret confidence intervals and p-values and understand their limitations.</w:t>
            </w:r>
          </w:p>
          <w:p w14:paraId="6036A6E2" w14:textId="77777777" w:rsidR="006F7611" w:rsidRDefault="006F7611" w:rsidP="006F7611">
            <w:pPr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B.2 judge on scientific data, experiments, and hypothesis.</w:t>
            </w:r>
          </w:p>
          <w:p w14:paraId="2BAD0C3C" w14:textId="77777777" w:rsidR="006F7611" w:rsidRDefault="006F7611" w:rsidP="006F7611">
            <w:pPr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B.3 Quantifying to Selecting and carrying out an appropriate method of analysis to compare the means of two populations, and provide an interpretation of the results of such an analysis.</w:t>
            </w:r>
          </w:p>
          <w:p w14:paraId="28BB355C" w14:textId="77777777" w:rsidR="00682149" w:rsidRPr="003C3A2A" w:rsidRDefault="00682149" w:rsidP="003C3A2A">
            <w:pPr>
              <w:shd w:val="clear" w:color="auto" w:fill="FFFFFF"/>
              <w:rPr>
                <w:rFonts w:ascii="Times New Roman" w:hAnsi="Times New Roman"/>
                <w:szCs w:val="24"/>
                <w:rtl/>
              </w:rPr>
            </w:pPr>
          </w:p>
        </w:tc>
      </w:tr>
      <w:tr w:rsidR="008549C2" w:rsidRPr="006F5F41" w14:paraId="6160CA72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23DFF257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Competencies</w:t>
            </w:r>
          </w:p>
        </w:tc>
      </w:tr>
      <w:tr w:rsidR="008549C2" w:rsidRPr="006F5F41" w14:paraId="605B6B49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59436542" w14:textId="77777777" w:rsidR="006F7611" w:rsidRDefault="006F7611" w:rsidP="006F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C.1 Practical skills of determine correct method to their analysis techniques</w:t>
            </w:r>
          </w:p>
          <w:p w14:paraId="099079C2" w14:textId="77777777" w:rsidR="006F7611" w:rsidRDefault="006F7611" w:rsidP="006F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C.2 Practical skills of handling data</w:t>
            </w:r>
          </w:p>
          <w:p w14:paraId="069BC6B8" w14:textId="77777777" w:rsidR="006F7611" w:rsidRDefault="006F7611" w:rsidP="006F7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C.3 Practical skills of identifying and quantifying proper test for analyze</w:t>
            </w:r>
          </w:p>
          <w:p w14:paraId="21234003" w14:textId="77777777" w:rsidR="00682149" w:rsidRPr="006F7611" w:rsidRDefault="00682149" w:rsidP="003C3A2A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8549C2" w:rsidRPr="006F5F41" w14:paraId="76D430D5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2E2FB234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Learning Methods</w:t>
            </w:r>
          </w:p>
        </w:tc>
      </w:tr>
      <w:tr w:rsidR="008549C2" w:rsidRPr="006F5F41" w14:paraId="656C6265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45624135" w14:textId="77777777" w:rsidR="00682149" w:rsidRPr="006F5F41" w:rsidRDefault="0065308A" w:rsidP="00682149">
            <w:pPr>
              <w:pStyle w:val="ListParagraph"/>
              <w:tabs>
                <w:tab w:val="left" w:pos="720"/>
              </w:tabs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In addition to the classical learning skills, the more new skills to be adapted. Some examples: Self-directed learning </w:t>
            </w:r>
            <w:r>
              <w:rPr>
                <w:rFonts w:ascii="Times New Roman" w:eastAsia="Times New Roman" w:hAnsi="Times New Roman"/>
                <w:b/>
              </w:rPr>
              <w:tab/>
              <w:t>, Critical thinking, scientific reasoning, Communication skills and Problem-solving skills</w:t>
            </w:r>
          </w:p>
        </w:tc>
      </w:tr>
      <w:tr w:rsidR="008549C2" w:rsidRPr="006F5F41" w14:paraId="65CC9006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0A07BC39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Evaluation Tools</w:t>
            </w:r>
          </w:p>
        </w:tc>
      </w:tr>
      <w:tr w:rsidR="008549C2" w:rsidRPr="006F5F41" w14:paraId="0F1C9317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3BE34A8" w14:textId="77777777" w:rsidR="0065308A" w:rsidRDefault="0065308A" w:rsidP="0065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Homework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(5  %)</w:t>
            </w:r>
          </w:p>
          <w:p w14:paraId="62F7023F" w14:textId="77777777" w:rsidR="0065308A" w:rsidRDefault="0065308A" w:rsidP="0065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Seminar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(10%)</w:t>
            </w:r>
          </w:p>
          <w:p w14:paraId="391E1669" w14:textId="77777777" w:rsidR="0065308A" w:rsidRDefault="0065308A" w:rsidP="0065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Quizzes.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(10%)</w:t>
            </w:r>
          </w:p>
          <w:p w14:paraId="524E86B8" w14:textId="77777777" w:rsidR="0065308A" w:rsidRDefault="0065308A" w:rsidP="0065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Midterm exam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(25%)</w:t>
            </w:r>
          </w:p>
          <w:p w14:paraId="2993331C" w14:textId="77777777" w:rsidR="008549C2" w:rsidRPr="0065308A" w:rsidRDefault="0065308A" w:rsidP="0065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Final Exam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(50%)</w:t>
            </w:r>
          </w:p>
        </w:tc>
      </w:tr>
      <w:tr w:rsidR="008344DB" w:rsidRPr="006F5F41" w14:paraId="338226C7" w14:textId="77777777" w:rsidTr="00702272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14:paraId="56438BA2" w14:textId="77777777" w:rsidR="008344DB" w:rsidRPr="006F5F41" w:rsidRDefault="008344D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78509B1E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Topics</w:t>
            </w:r>
          </w:p>
        </w:tc>
        <w:tc>
          <w:tcPr>
            <w:tcW w:w="1640" w:type="dxa"/>
            <w:shd w:val="clear" w:color="auto" w:fill="D9D9D9"/>
            <w:vAlign w:val="center"/>
          </w:tcPr>
          <w:p w14:paraId="475BC2DD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605" w:type="dxa"/>
            <w:shd w:val="clear" w:color="auto" w:fill="D9D9D9"/>
            <w:vAlign w:val="center"/>
          </w:tcPr>
          <w:p w14:paraId="264F6098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4E39658F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75" w:type="dxa"/>
            <w:shd w:val="clear" w:color="auto" w:fill="D9D9D9"/>
            <w:vAlign w:val="center"/>
          </w:tcPr>
          <w:p w14:paraId="0AF9FD96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4A9E1E86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23167E7B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2918" w:type="dxa"/>
          </w:tcPr>
          <w:p w14:paraId="30FEF486" w14:textId="77777777" w:rsidR="008344DB" w:rsidRPr="00463382" w:rsidRDefault="008344DB" w:rsidP="00D07ABB">
            <w:r w:rsidRPr="00463382">
              <w:t>Introduction</w:t>
            </w:r>
          </w:p>
        </w:tc>
        <w:tc>
          <w:tcPr>
            <w:tcW w:w="1640" w:type="dxa"/>
          </w:tcPr>
          <w:p w14:paraId="3FF7893A" w14:textId="77777777" w:rsidR="008344DB" w:rsidRPr="006F5F41" w:rsidRDefault="008344DB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16585A07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67" w:type="dxa"/>
            <w:vAlign w:val="center"/>
          </w:tcPr>
          <w:p w14:paraId="56827DDB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6723270D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08222C3C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2F05DDBC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2.</w:t>
            </w:r>
          </w:p>
        </w:tc>
        <w:tc>
          <w:tcPr>
            <w:tcW w:w="2918" w:type="dxa"/>
          </w:tcPr>
          <w:p w14:paraId="0F185416" w14:textId="77777777" w:rsidR="008344DB" w:rsidRPr="00463382" w:rsidRDefault="008344DB" w:rsidP="00D07ABB">
            <w:r w:rsidRPr="00463382">
              <w:t>Basic concepts</w:t>
            </w:r>
          </w:p>
        </w:tc>
        <w:tc>
          <w:tcPr>
            <w:tcW w:w="1640" w:type="dxa"/>
          </w:tcPr>
          <w:p w14:paraId="335E7ADA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4A9BD323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56FFCCAA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2E5B85A1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0995F436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2207BCDC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3.</w:t>
            </w:r>
          </w:p>
        </w:tc>
        <w:tc>
          <w:tcPr>
            <w:tcW w:w="2918" w:type="dxa"/>
          </w:tcPr>
          <w:p w14:paraId="1DE50D34" w14:textId="77777777" w:rsidR="008344DB" w:rsidRPr="00463382" w:rsidRDefault="008344DB" w:rsidP="00D07ABB">
            <w:r w:rsidRPr="00463382">
              <w:t>Graphical presentation of data</w:t>
            </w:r>
          </w:p>
        </w:tc>
        <w:tc>
          <w:tcPr>
            <w:tcW w:w="1640" w:type="dxa"/>
          </w:tcPr>
          <w:p w14:paraId="77385017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46657825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3DBEEB99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60612359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7A80AA86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58C67E27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2918" w:type="dxa"/>
          </w:tcPr>
          <w:p w14:paraId="51E28365" w14:textId="77777777" w:rsidR="008344DB" w:rsidRPr="00463382" w:rsidRDefault="008344DB" w:rsidP="00D07ABB">
            <w:r w:rsidRPr="00463382">
              <w:t>Descriptive statistics: Indicators of central tendency</w:t>
            </w:r>
          </w:p>
        </w:tc>
        <w:tc>
          <w:tcPr>
            <w:tcW w:w="1640" w:type="dxa"/>
          </w:tcPr>
          <w:p w14:paraId="79D7A2BD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608B1FD3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5450C289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</w:t>
            </w:r>
          </w:p>
        </w:tc>
        <w:tc>
          <w:tcPr>
            <w:tcW w:w="1575" w:type="dxa"/>
            <w:vAlign w:val="center"/>
          </w:tcPr>
          <w:p w14:paraId="3943D64A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3F484BB3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351AC81F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2918" w:type="dxa"/>
          </w:tcPr>
          <w:p w14:paraId="5F7C2766" w14:textId="77777777" w:rsidR="008344DB" w:rsidRPr="00463382" w:rsidRDefault="008344DB" w:rsidP="00D07ABB">
            <w:r w:rsidRPr="00463382">
              <w:t>Descriptive statistics: Indicators of dispersions</w:t>
            </w:r>
          </w:p>
        </w:tc>
        <w:tc>
          <w:tcPr>
            <w:tcW w:w="1640" w:type="dxa"/>
          </w:tcPr>
          <w:p w14:paraId="3900619A" w14:textId="77777777" w:rsidR="008344DB" w:rsidRPr="006F5F41" w:rsidRDefault="008344DB" w:rsidP="006B47D8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5EAD19D9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31C58FEC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   </w:t>
            </w:r>
          </w:p>
        </w:tc>
        <w:tc>
          <w:tcPr>
            <w:tcW w:w="1575" w:type="dxa"/>
            <w:vAlign w:val="center"/>
          </w:tcPr>
          <w:p w14:paraId="032F0E68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5EEC4B2A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538CFA67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2918" w:type="dxa"/>
          </w:tcPr>
          <w:p w14:paraId="626F333B" w14:textId="77777777" w:rsidR="008344DB" w:rsidRPr="00463382" w:rsidRDefault="008344DB" w:rsidP="00D07ABB">
            <w:r w:rsidRPr="00463382">
              <w:t xml:space="preserve">Probability distributions (Normal Distribution and Standard Normal Distribution) </w:t>
            </w:r>
          </w:p>
        </w:tc>
        <w:tc>
          <w:tcPr>
            <w:tcW w:w="1640" w:type="dxa"/>
          </w:tcPr>
          <w:p w14:paraId="5F0D5B43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1E730AB5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3E6E94C6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 </w:t>
            </w:r>
          </w:p>
        </w:tc>
        <w:tc>
          <w:tcPr>
            <w:tcW w:w="1575" w:type="dxa"/>
            <w:vAlign w:val="center"/>
          </w:tcPr>
          <w:p w14:paraId="334E53A9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52A0AAD8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2A0C831E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2918" w:type="dxa"/>
          </w:tcPr>
          <w:p w14:paraId="3D0EEF37" w14:textId="77777777" w:rsidR="008344DB" w:rsidRPr="00463382" w:rsidRDefault="008344DB" w:rsidP="00D07ABB">
            <w:r w:rsidRPr="00463382">
              <w:t>Sampling distribution of the sample mean and the Central Limit Theorem</w:t>
            </w:r>
          </w:p>
        </w:tc>
        <w:tc>
          <w:tcPr>
            <w:tcW w:w="1640" w:type="dxa"/>
          </w:tcPr>
          <w:p w14:paraId="00FBD83E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58A36C08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107460E0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5BB53AE1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0C574C9C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78C709E4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8.</w:t>
            </w:r>
          </w:p>
        </w:tc>
        <w:tc>
          <w:tcPr>
            <w:tcW w:w="2918" w:type="dxa"/>
          </w:tcPr>
          <w:p w14:paraId="06D35F7A" w14:textId="77777777" w:rsidR="008344DB" w:rsidRPr="00463382" w:rsidRDefault="008344DB" w:rsidP="00D07ABB">
            <w:r w:rsidRPr="00463382">
              <w:t>Estimating a Single Population Mean: Point Estimate and Confidence Interval</w:t>
            </w:r>
          </w:p>
        </w:tc>
        <w:tc>
          <w:tcPr>
            <w:tcW w:w="1640" w:type="dxa"/>
          </w:tcPr>
          <w:p w14:paraId="7602714E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56C1C10F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621842E0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57CA70D4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0318F6AE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0C22BD1D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9.</w:t>
            </w:r>
          </w:p>
        </w:tc>
        <w:tc>
          <w:tcPr>
            <w:tcW w:w="2918" w:type="dxa"/>
          </w:tcPr>
          <w:p w14:paraId="2BBDBD1B" w14:textId="77777777" w:rsidR="008344DB" w:rsidRPr="00463382" w:rsidRDefault="008344DB" w:rsidP="00D07ABB">
            <w:r w:rsidRPr="00463382">
              <w:t xml:space="preserve">Estimating a Single Population Mean: The t-distribution  </w:t>
            </w:r>
          </w:p>
        </w:tc>
        <w:tc>
          <w:tcPr>
            <w:tcW w:w="1640" w:type="dxa"/>
          </w:tcPr>
          <w:p w14:paraId="290C77CC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5E5C8F6B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1FF6F28F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14:paraId="5FC426FF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3CEC5F3A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6FBC3638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2918" w:type="dxa"/>
          </w:tcPr>
          <w:p w14:paraId="2278E75A" w14:textId="77777777" w:rsidR="008344DB" w:rsidRPr="00463382" w:rsidRDefault="008344DB" w:rsidP="00D07ABB">
            <w:r w:rsidRPr="00463382">
              <w:t xml:space="preserve">Estimating The Difference between Two Population Means (z, t and t’ distributions) </w:t>
            </w:r>
          </w:p>
        </w:tc>
        <w:tc>
          <w:tcPr>
            <w:tcW w:w="1640" w:type="dxa"/>
          </w:tcPr>
          <w:p w14:paraId="13502C8F" w14:textId="77777777" w:rsidR="008344DB" w:rsidRPr="006F5F41" w:rsidRDefault="00834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05CA1AA8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356D550E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14:paraId="3E64D280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4FC3F651" w14:textId="77777777" w:rsidTr="008616EE">
        <w:trPr>
          <w:trHeight w:val="397"/>
        </w:trPr>
        <w:tc>
          <w:tcPr>
            <w:tcW w:w="901" w:type="dxa"/>
            <w:vAlign w:val="center"/>
          </w:tcPr>
          <w:p w14:paraId="530E0F08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2918" w:type="dxa"/>
          </w:tcPr>
          <w:p w14:paraId="5D639360" w14:textId="77777777" w:rsidR="008344DB" w:rsidRPr="00463382" w:rsidRDefault="008344DB" w:rsidP="00D07ABB">
            <w:r w:rsidRPr="00463382">
              <w:t xml:space="preserve">Hypothesis Testing: Introduction </w:t>
            </w:r>
          </w:p>
        </w:tc>
        <w:tc>
          <w:tcPr>
            <w:tcW w:w="1640" w:type="dxa"/>
          </w:tcPr>
          <w:p w14:paraId="5019B22D" w14:textId="77777777" w:rsidR="008344DB" w:rsidRPr="006F5F41" w:rsidRDefault="00834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04D53C32" w14:textId="77777777" w:rsidR="008344DB" w:rsidRPr="0065308A" w:rsidRDefault="008344DB" w:rsidP="0065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assigment</w:t>
            </w:r>
          </w:p>
        </w:tc>
        <w:tc>
          <w:tcPr>
            <w:tcW w:w="1567" w:type="dxa"/>
            <w:vAlign w:val="center"/>
          </w:tcPr>
          <w:p w14:paraId="03730776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</w:tc>
        <w:tc>
          <w:tcPr>
            <w:tcW w:w="1575" w:type="dxa"/>
            <w:vAlign w:val="center"/>
          </w:tcPr>
          <w:p w14:paraId="6EF1DD4E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24035AA4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2BCD5A5E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12.</w:t>
            </w:r>
          </w:p>
        </w:tc>
        <w:tc>
          <w:tcPr>
            <w:tcW w:w="2918" w:type="dxa"/>
          </w:tcPr>
          <w:p w14:paraId="001092EE" w14:textId="77777777" w:rsidR="008344DB" w:rsidRPr="00463382" w:rsidRDefault="008344DB" w:rsidP="00D07ABB">
            <w:r w:rsidRPr="00463382">
              <w:t xml:space="preserve">Hypothesis Testing: A Single Population Mean  </w:t>
            </w:r>
          </w:p>
        </w:tc>
        <w:tc>
          <w:tcPr>
            <w:tcW w:w="1640" w:type="dxa"/>
          </w:tcPr>
          <w:p w14:paraId="16E17294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61F5617F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1DAA2272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</w:p>
        </w:tc>
        <w:tc>
          <w:tcPr>
            <w:tcW w:w="1575" w:type="dxa"/>
            <w:vAlign w:val="center"/>
          </w:tcPr>
          <w:p w14:paraId="22F8207F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7B305C48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2FB90964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2918" w:type="dxa"/>
          </w:tcPr>
          <w:p w14:paraId="68AA0390" w14:textId="77777777" w:rsidR="008344DB" w:rsidRPr="00463382" w:rsidRDefault="008344DB" w:rsidP="00D07ABB">
            <w:r w:rsidRPr="00463382">
              <w:t xml:space="preserve">Hypothesis Testing: The Difference Between Two Population Means  </w:t>
            </w:r>
          </w:p>
        </w:tc>
        <w:tc>
          <w:tcPr>
            <w:tcW w:w="1640" w:type="dxa"/>
          </w:tcPr>
          <w:p w14:paraId="5D579B07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04E35515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2043AB92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Abc </w:t>
            </w:r>
          </w:p>
        </w:tc>
        <w:tc>
          <w:tcPr>
            <w:tcW w:w="1575" w:type="dxa"/>
            <w:vAlign w:val="center"/>
          </w:tcPr>
          <w:p w14:paraId="5F19C891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8344DB" w:rsidRPr="006F5F41" w14:paraId="0E9B3756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09512ECB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14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</w:tcPr>
          <w:p w14:paraId="0A7CE64F" w14:textId="77777777" w:rsidR="008344DB" w:rsidRPr="00463382" w:rsidRDefault="008344DB" w:rsidP="00D07ABB">
            <w:r w:rsidRPr="00463382">
              <w:t>Paired Test</w:t>
            </w:r>
          </w:p>
        </w:tc>
        <w:tc>
          <w:tcPr>
            <w:tcW w:w="1640" w:type="dxa"/>
          </w:tcPr>
          <w:p w14:paraId="749C1FE4" w14:textId="77777777" w:rsidR="008344DB" w:rsidRPr="006F5F41" w:rsidRDefault="008344DB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5" w:type="dxa"/>
            <w:vAlign w:val="center"/>
          </w:tcPr>
          <w:p w14:paraId="24805AB3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6B245C04" w14:textId="77777777" w:rsidR="008344DB" w:rsidRPr="006F5F41" w:rsidRDefault="0083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EB013B" w14:textId="77777777" w:rsidR="008344DB" w:rsidRPr="006F5F41" w:rsidRDefault="008344DB" w:rsidP="00FE5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tr w:rsidR="0065308A" w:rsidRPr="006F5F41" w14:paraId="74F48BE6" w14:textId="77777777" w:rsidTr="001B7DE8">
        <w:trPr>
          <w:trHeight w:val="397"/>
        </w:trPr>
        <w:tc>
          <w:tcPr>
            <w:tcW w:w="901" w:type="dxa"/>
            <w:vAlign w:val="center"/>
          </w:tcPr>
          <w:p w14:paraId="73A69E4E" w14:textId="77777777" w:rsidR="0065308A" w:rsidRPr="006F5F41" w:rsidRDefault="00653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15.</w:t>
            </w:r>
          </w:p>
        </w:tc>
        <w:tc>
          <w:tcPr>
            <w:tcW w:w="2918" w:type="dxa"/>
          </w:tcPr>
          <w:p w14:paraId="5A13FBCA" w14:textId="77777777" w:rsidR="0065308A" w:rsidRDefault="0065308A" w:rsidP="00D07ABB">
            <w:r w:rsidRPr="00463382">
              <w:t>Final exam</w:t>
            </w:r>
          </w:p>
        </w:tc>
        <w:tc>
          <w:tcPr>
            <w:tcW w:w="1640" w:type="dxa"/>
          </w:tcPr>
          <w:p w14:paraId="4BAF4C20" w14:textId="77777777" w:rsidR="0065308A" w:rsidRPr="006F5F41" w:rsidRDefault="0065308A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5" w:type="dxa"/>
            <w:vAlign w:val="center"/>
          </w:tcPr>
          <w:p w14:paraId="1F083601" w14:textId="77777777" w:rsidR="0065308A" w:rsidRPr="006F5F41" w:rsidRDefault="0065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190C77B1" w14:textId="77777777" w:rsidR="0065308A" w:rsidRPr="006F5F41" w:rsidRDefault="00653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E58850A" w14:textId="77777777" w:rsidR="0065308A" w:rsidRDefault="00653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14:paraId="64A7EA64" w14:textId="77777777"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3"/>
        <w:gridCol w:w="6969"/>
      </w:tblGrid>
      <w:tr w:rsidR="008549C2" w:rsidRPr="006F5F41" w14:paraId="49B2E999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 w14:paraId="304404FA" w14:textId="77777777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8D7F7A4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14:paraId="7FEE6D84" w14:textId="77777777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C7FBFB7" w14:textId="77777777"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BEAA19B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3466DC8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14:paraId="539051DB" w14:textId="77777777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8EC5550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91E1B7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8CE28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DA2B1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7B4862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8B2ED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D91533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B33105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105E65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A63700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CE7CA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14:paraId="01AB5FEE" w14:textId="77777777" w:rsidTr="00C6265A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A113E6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55A7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EED3186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C91996D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8B7C9D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DC6C50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8240F0" w14:textId="77777777"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902207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1A4309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2E84BD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4B29281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14:paraId="6E63FFD4" w14:textId="77777777" w:rsidTr="003B6F9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68BEF7A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ECFC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25AF1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7BB5FE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5BB4B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31352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9D14DD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A348B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2A06C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353AA4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BB874C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2A11E2DA" w14:textId="77777777" w:rsidTr="001A76E4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5A61A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0097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258325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8FDCB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614342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217F7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0230758" w14:textId="77777777" w:rsidR="00695916" w:rsidRPr="006F5F41" w:rsidRDefault="00695916" w:rsidP="00B9303C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ADD8021" w14:textId="77777777"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E893E9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2320C94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51963A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01C34269" w14:textId="77777777" w:rsidTr="004A3620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B389A78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A95D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A2D49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272F62A0" w14:textId="77777777" w:rsidTr="00AE2463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AD7728A" w14:textId="77777777"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651E68A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63BE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D3441C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CBCEE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DCE21F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F96EE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7203E8D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B0C8EA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BC85D14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0A790A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64F59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22659554" w14:textId="77777777" w:rsidTr="0097648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75EC1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A2AE8A8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C470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ACC04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A58AE8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72BF88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CEA7FE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B399C7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C34F32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661CCA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0F6060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9530EA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1640704B" w14:textId="77777777" w:rsidTr="00D3364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E72A3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12096C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4452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81DB73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70BA9B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57A329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F46AC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AB23C7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C6CD7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FC624F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F8477B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7F251F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7958DB4" w14:textId="77777777" w:rsidTr="009A67D4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099C1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B756E9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DDB4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B22C45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FD3B76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304DF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2C3BF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C04A1B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BD759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7545EF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ACB3BE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1C5428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7D35381C" w14:textId="77777777" w:rsidTr="005B32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A24BB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60FFAD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5F88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EBE2E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36D8B6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C8A625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3EA53C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F9BF1E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C9BD5C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165093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C2029D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8F1542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0F8EFD66" w14:textId="77777777" w:rsidTr="003F253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6829E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DBDD3F8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9B29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5C4974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1ED666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B7D3EF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EE4D47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BB760C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509593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2B0441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F2FCC5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BE033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0AC86D2" w14:textId="77777777" w:rsidTr="00570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BFB68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A08BE51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9F4E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DB4323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F6E641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EEC44F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91FCE5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43CBCF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92B5C2D" w14:textId="77777777"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F7C068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12931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A2192C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14:paraId="01707161" w14:textId="77777777" w:rsidTr="0083503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E53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412F8A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9B5B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34D45F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681BA5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9D6A2D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3270B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C1B0F7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52E4E0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73788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4E35F6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1CFF17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52CF5C4B" w14:textId="77777777" w:rsidTr="005C31B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1BA3A5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5D7DA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AAC86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BD836E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0BED09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3555C8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CB131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5A90D3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16D9E8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56656F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22F9A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14:paraId="78149C08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14:paraId="77E89028" w14:textId="77777777" w:rsidTr="0060261E">
        <w:trPr>
          <w:trHeight w:val="1034"/>
        </w:trPr>
        <w:tc>
          <w:tcPr>
            <w:tcW w:w="2405" w:type="dxa"/>
            <w:shd w:val="clear" w:color="auto" w:fill="D9D9D9"/>
            <w:vAlign w:val="center"/>
          </w:tcPr>
          <w:p w14:paraId="6FB874CF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14:paraId="12662E6D" w14:textId="77777777" w:rsidR="0065308A" w:rsidRDefault="0065308A" w:rsidP="0065308A">
            <w:pPr>
              <w:spacing w:after="20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Biostatistics: a foundation for analysis in the health sciences, 6</w:t>
            </w:r>
            <w:r>
              <w:rPr>
                <w:rFonts w:ascii="Cambria" w:eastAsia="Cambria" w:hAnsi="Cambria" w:cs="Cambria"/>
                <w:vertAlign w:val="superscript"/>
              </w:rPr>
              <w:t>th</w:t>
            </w:r>
            <w:r>
              <w:rPr>
                <w:rFonts w:ascii="Cambria" w:eastAsia="Cambria" w:hAnsi="Cambria" w:cs="Cambria"/>
              </w:rPr>
              <w:t>-9</w:t>
            </w:r>
            <w:r>
              <w:rPr>
                <w:rFonts w:ascii="Cambria" w:eastAsia="Cambria" w:hAnsi="Cambria" w:cs="Cambria"/>
                <w:vertAlign w:val="superscript"/>
              </w:rPr>
              <w:t>th</w:t>
            </w:r>
            <w:r>
              <w:rPr>
                <w:rFonts w:ascii="Cambria" w:eastAsia="Cambria" w:hAnsi="Cambria" w:cs="Cambria"/>
              </w:rPr>
              <w:t xml:space="preserve"> editions, Wayne Daniel</w:t>
            </w:r>
          </w:p>
          <w:p w14:paraId="750FBD92" w14:textId="77777777" w:rsidR="008549C2" w:rsidRPr="0065308A" w:rsidRDefault="008549C2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8549C2" w:rsidRPr="006F5F41" w14:paraId="1EE591B0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FEF5421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0B7B4ABC" w14:textId="77777777" w:rsidR="0065308A" w:rsidRDefault="0065308A" w:rsidP="0065308A">
            <w:pPr>
              <w:spacing w:after="20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Biostatistics: a foundation for analysis in the health sciences, 6</w:t>
            </w:r>
            <w:r>
              <w:rPr>
                <w:rFonts w:ascii="Cambria" w:eastAsia="Cambria" w:hAnsi="Cambria" w:cs="Cambria"/>
                <w:vertAlign w:val="superscript"/>
              </w:rPr>
              <w:t>th</w:t>
            </w:r>
            <w:r>
              <w:rPr>
                <w:rFonts w:ascii="Cambria" w:eastAsia="Cambria" w:hAnsi="Cambria" w:cs="Cambria"/>
              </w:rPr>
              <w:t>-9</w:t>
            </w:r>
            <w:r>
              <w:rPr>
                <w:rFonts w:ascii="Cambria" w:eastAsia="Cambria" w:hAnsi="Cambria" w:cs="Cambria"/>
                <w:vertAlign w:val="superscript"/>
              </w:rPr>
              <w:t>th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lastRenderedPageBreak/>
              <w:t>editions, Wayne Daniel</w:t>
            </w:r>
          </w:p>
          <w:p w14:paraId="13EED27C" w14:textId="77777777" w:rsidR="00B9303C" w:rsidRPr="00B9303C" w:rsidRDefault="00B9303C" w:rsidP="0065308A">
            <w:pPr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lang w:bidi="ar-EG"/>
              </w:rPr>
            </w:pPr>
          </w:p>
          <w:p w14:paraId="4C0D9DC3" w14:textId="77777777" w:rsidR="008549C2" w:rsidRPr="00B9303C" w:rsidRDefault="008549C2" w:rsidP="00B9303C">
            <w:pPr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rtl/>
                <w:lang w:bidi="ar-EG"/>
              </w:rPr>
            </w:pPr>
          </w:p>
          <w:p w14:paraId="416A1CF4" w14:textId="77777777" w:rsidR="0060261E" w:rsidRPr="006F5F41" w:rsidRDefault="0060261E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46863706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812C6A1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Recommended Readings</w:t>
            </w:r>
          </w:p>
        </w:tc>
        <w:tc>
          <w:tcPr>
            <w:tcW w:w="7371" w:type="dxa"/>
            <w:vAlign w:val="center"/>
          </w:tcPr>
          <w:p w14:paraId="335B0972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 w14:paraId="2739A060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5F9CE81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7B73DEDC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436E2233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8CA3F7D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31F29C97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7322D418" w14:textId="77777777" w:rsidR="008549C2" w:rsidRPr="006F5F41" w:rsidRDefault="008549C2">
      <w:pPr>
        <w:rPr>
          <w:sz w:val="28"/>
          <w:szCs w:val="28"/>
          <w:lang w:bidi="ar-JO"/>
        </w:rPr>
      </w:pPr>
    </w:p>
    <w:p w14:paraId="1A2F8732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                                </w:t>
      </w:r>
    </w:p>
    <w:p w14:paraId="2C6240FD" w14:textId="77777777" w:rsidR="008549C2" w:rsidRPr="00E719B1" w:rsidRDefault="00E719B1" w:rsidP="00E719B1">
      <w:pPr>
        <w:shd w:val="clear" w:color="auto" w:fill="FFFFFF"/>
        <w:spacing w:before="100" w:beforeAutospacing="1" w:after="100" w:afterAutospacing="1"/>
        <w:ind w:left="-180" w:right="-90"/>
        <w:rPr>
          <w:b/>
          <w:bCs/>
          <w:color w:val="000000"/>
        </w:rPr>
      </w:pPr>
      <w:r w:rsidRPr="004A1029">
        <w:rPr>
          <w:b/>
          <w:bCs/>
          <w:color w:val="000000"/>
        </w:rPr>
        <w:t xml:space="preserve">Dr. Yasser Gaber </w:t>
      </w:r>
    </w:p>
    <w:p w14:paraId="5063E9C0" w14:textId="77777777"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14:paraId="240B3B4D" w14:textId="77777777"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14:paraId="5DEEB690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14:paraId="29DE97FE" w14:textId="77777777" w:rsidR="008549C2" w:rsidRPr="00E719B1" w:rsidRDefault="00E719B1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Last update date</w:t>
      </w:r>
    </w:p>
    <w:sectPr w:rsidR="008549C2" w:rsidRPr="00E719B1" w:rsidSect="0055650D">
      <w:headerReference w:type="default" r:id="rId7"/>
      <w:pgSz w:w="12240" w:h="15840"/>
      <w:pgMar w:top="2552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EC59" w14:textId="77777777" w:rsidR="0055650D" w:rsidRDefault="0055650D">
      <w:pPr>
        <w:spacing w:after="0" w:line="240" w:lineRule="auto"/>
      </w:pPr>
      <w:r>
        <w:separator/>
      </w:r>
    </w:p>
  </w:endnote>
  <w:endnote w:type="continuationSeparator" w:id="0">
    <w:p w14:paraId="70FB49CF" w14:textId="77777777" w:rsidR="0055650D" w:rsidRDefault="0055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8A9A" w14:textId="77777777" w:rsidR="0055650D" w:rsidRDefault="0055650D">
      <w:pPr>
        <w:spacing w:after="0" w:line="240" w:lineRule="auto"/>
      </w:pPr>
      <w:r>
        <w:separator/>
      </w:r>
    </w:p>
  </w:footnote>
  <w:footnote w:type="continuationSeparator" w:id="0">
    <w:p w14:paraId="59B71C61" w14:textId="77777777" w:rsidR="0055650D" w:rsidRDefault="0055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8E95" w14:textId="77777777" w:rsidR="008549C2" w:rsidRDefault="00702272">
    <w:pPr>
      <w:pStyle w:val="Header"/>
    </w:pPr>
    <w:r>
      <w:rPr>
        <w:noProof/>
      </w:rPr>
      <w:drawing>
        <wp:anchor distT="0" distB="0" distL="0" distR="0" simplePos="0" relativeHeight="3" behindDoc="0" locked="0" layoutInCell="1" allowOverlap="1" wp14:anchorId="1D2AFC5A" wp14:editId="151FB821">
          <wp:simplePos x="0" y="0"/>
          <wp:positionH relativeFrom="margin">
            <wp:posOffset>4782673</wp:posOffset>
          </wp:positionH>
          <wp:positionV relativeFrom="paragraph">
            <wp:posOffset>-1133406</wp:posOffset>
          </wp:positionV>
          <wp:extent cx="1687830" cy="1296035"/>
          <wp:effectExtent l="0" t="0" r="762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" behindDoc="0" locked="0" layoutInCell="1" allowOverlap="1" wp14:anchorId="7CE77CA3" wp14:editId="57A57153">
          <wp:simplePos x="0" y="0"/>
          <wp:positionH relativeFrom="margin">
            <wp:posOffset>-299085</wp:posOffset>
          </wp:positionH>
          <wp:positionV relativeFrom="paragraph">
            <wp:posOffset>-1266190</wp:posOffset>
          </wp:positionV>
          <wp:extent cx="1386205" cy="1265555"/>
          <wp:effectExtent l="0" t="0" r="4445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6436A"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00F95D97" wp14:editId="79881490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C1A91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Mutah University</w:t>
                          </w:r>
                        </w:p>
                        <w:p w14:paraId="268402D8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95D97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" stroked="f" strokeweight=".5pt">
              <v:textbox>
                <w:txbxContent>
                  <w:p w14:paraId="35AC1A91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Mutah University</w:t>
                    </w:r>
                  </w:p>
                  <w:p w14:paraId="268402D8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436A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7489C6AE" wp14:editId="6497FC04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88A21" id="4101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" strokeweight="1.5pt">
              <v:stroke joinstyle="miter"/>
            </v:line>
          </w:pict>
        </mc:Fallback>
      </mc:AlternateContent>
    </w:r>
  </w:p>
  <w:p w14:paraId="7CBFDA85" w14:textId="77777777" w:rsidR="008549C2" w:rsidRDefault="00854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2826E8"/>
    <w:multiLevelType w:val="hybridMultilevel"/>
    <w:tmpl w:val="7E505A22"/>
    <w:lvl w:ilvl="0" w:tplc="F230B2EC">
      <w:start w:val="1"/>
      <w:numFmt w:val="decimal"/>
      <w:lvlText w:val="A.%1."/>
      <w:lvlJc w:val="left"/>
      <w:pPr>
        <w:ind w:left="108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465CD6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B2CEA"/>
    <w:multiLevelType w:val="hybridMultilevel"/>
    <w:tmpl w:val="916C4852"/>
    <w:lvl w:ilvl="0" w:tplc="9E4C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3BA7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7680">
    <w:abstractNumId w:val="5"/>
  </w:num>
  <w:num w:numId="2" w16cid:durableId="496531865">
    <w:abstractNumId w:val="7"/>
  </w:num>
  <w:num w:numId="3" w16cid:durableId="2100834176">
    <w:abstractNumId w:val="2"/>
  </w:num>
  <w:num w:numId="4" w16cid:durableId="716321819">
    <w:abstractNumId w:val="3"/>
  </w:num>
  <w:num w:numId="5" w16cid:durableId="576481886">
    <w:abstractNumId w:val="9"/>
  </w:num>
  <w:num w:numId="6" w16cid:durableId="1380931043">
    <w:abstractNumId w:val="1"/>
  </w:num>
  <w:num w:numId="7" w16cid:durableId="2126197496">
    <w:abstractNumId w:val="10"/>
  </w:num>
  <w:num w:numId="8" w16cid:durableId="1635720806">
    <w:abstractNumId w:val="6"/>
  </w:num>
  <w:num w:numId="9" w16cid:durableId="1560945308">
    <w:abstractNumId w:val="8"/>
  </w:num>
  <w:num w:numId="10" w16cid:durableId="1832715725">
    <w:abstractNumId w:val="0"/>
  </w:num>
  <w:num w:numId="11" w16cid:durableId="667366393">
    <w:abstractNumId w:val="4"/>
  </w:num>
  <w:num w:numId="12" w16cid:durableId="1387146400">
    <w:abstractNumId w:val="11"/>
  </w:num>
  <w:num w:numId="13" w16cid:durableId="906955279">
    <w:abstractNumId w:val="12"/>
  </w:num>
  <w:num w:numId="14" w16cid:durableId="776566191">
    <w:abstractNumId w:val="14"/>
  </w:num>
  <w:num w:numId="15" w16cid:durableId="43793437">
    <w:abstractNumId w:val="16"/>
  </w:num>
  <w:num w:numId="16" w16cid:durableId="1166556388">
    <w:abstractNumId w:val="13"/>
  </w:num>
  <w:num w:numId="17" w16cid:durableId="1247689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TMyMjY2MzM0M7NU0lEKTi0uzszPAykwrAUA19h88ywAAAA="/>
  </w:docVars>
  <w:rsids>
    <w:rsidRoot w:val="008549C2"/>
    <w:rsid w:val="000D20D8"/>
    <w:rsid w:val="00297A0D"/>
    <w:rsid w:val="00373850"/>
    <w:rsid w:val="003C3A2A"/>
    <w:rsid w:val="0047350A"/>
    <w:rsid w:val="00473A57"/>
    <w:rsid w:val="0055650D"/>
    <w:rsid w:val="0060261E"/>
    <w:rsid w:val="00635702"/>
    <w:rsid w:val="0065308A"/>
    <w:rsid w:val="00682149"/>
    <w:rsid w:val="00695916"/>
    <w:rsid w:val="006F5F41"/>
    <w:rsid w:val="006F7611"/>
    <w:rsid w:val="00702272"/>
    <w:rsid w:val="007764FB"/>
    <w:rsid w:val="008344DB"/>
    <w:rsid w:val="008549C2"/>
    <w:rsid w:val="0086436A"/>
    <w:rsid w:val="008C13AE"/>
    <w:rsid w:val="00A91096"/>
    <w:rsid w:val="00B9303C"/>
    <w:rsid w:val="00BB24DA"/>
    <w:rsid w:val="00C52955"/>
    <w:rsid w:val="00D833DD"/>
    <w:rsid w:val="00E04682"/>
    <w:rsid w:val="00E64A9C"/>
    <w:rsid w:val="00E719B1"/>
    <w:rsid w:val="00EA4C02"/>
    <w:rsid w:val="00F21AF8"/>
    <w:rsid w:val="00F90EC8"/>
    <w:rsid w:val="00F927F8"/>
    <w:rsid w:val="00F96DEF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738362"/>
  <w15:docId w15:val="{68131701-8D3C-4F8F-98F4-CC233305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customStyle="1" w:styleId="a-size-extra-large">
    <w:name w:val="a-size-extra-larg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DefaultParagraphFont"/>
    <w:uiPriority w:val="99"/>
    <w:rPr>
      <w:rFonts w:cs="Times New Roman"/>
    </w:rPr>
  </w:style>
  <w:style w:type="character" w:customStyle="1" w:styleId="author">
    <w:name w:val="author"/>
    <w:basedOn w:val="DefaultParagraphFont"/>
    <w:uiPriority w:val="99"/>
    <w:rPr>
      <w:rFonts w:cs="Times New Roman"/>
    </w:rPr>
  </w:style>
  <w:style w:type="character" w:customStyle="1" w:styleId="a-color-secondary">
    <w:name w:val="a-color-secondary"/>
    <w:basedOn w:val="DefaultParagraphFon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rFonts w:cs="Times New Roman"/>
      <w:i/>
    </w:rPr>
  </w:style>
  <w:style w:type="paragraph" w:styleId="Caption">
    <w:name w:val="caption"/>
    <w:basedOn w:val="Normal"/>
    <w:next w:val="Normal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12F23-8E02-461C-BC4B-748F1D392BE8}"/>
</file>

<file path=customXml/itemProps2.xml><?xml version="1.0" encoding="utf-8"?>
<ds:datastoreItem xmlns:ds="http://schemas.openxmlformats.org/officeDocument/2006/customXml" ds:itemID="{7AEE992B-F486-4085-9C72-E578906789FB}"/>
</file>

<file path=customXml/itemProps3.xml><?xml version="1.0" encoding="utf-8"?>
<ds:datastoreItem xmlns:ds="http://schemas.openxmlformats.org/officeDocument/2006/customXml" ds:itemID="{769186F8-82B5-43E4-98AB-4F3C23EDA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612</Words>
  <Characters>3622</Characters>
  <Application>Microsoft Office Word</Application>
  <DocSecurity>0</DocSecurity>
  <Lines>517</Lines>
  <Paragraphs>235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Rasha Hussein</cp:lastModifiedBy>
  <cp:revision>5</cp:revision>
  <dcterms:created xsi:type="dcterms:W3CDTF">2023-11-29T19:51:00Z</dcterms:created>
  <dcterms:modified xsi:type="dcterms:W3CDTF">2024-04-22T07:57:00Z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  <property fmtid="{D5CDD505-2E9C-101B-9397-08002B2CF9AE}" pid="3" name="GrammarlyDocumentId">
    <vt:lpwstr>aef6500500e5db0e1432fcb80146d8011f2502e110dd74f101fea39c9b3f7aa1</vt:lpwstr>
  </property>
</Properties>
</file>